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A3" w:rsidRPr="008F5851" w:rsidRDefault="00096CA3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OSNOVNA ŠKOLA </w:t>
      </w:r>
      <w:r w:rsidR="00C8293B">
        <w:rPr>
          <w:rFonts w:ascii="Century Gothic" w:hAnsi="Century Gothic" w:cs="Times New Roman"/>
          <w:sz w:val="20"/>
          <w:szCs w:val="20"/>
        </w:rPr>
        <w:t>KOZALA</w:t>
      </w:r>
    </w:p>
    <w:p w:rsidR="00096CA3" w:rsidRPr="008F5851" w:rsidRDefault="00C8293B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ANTE KOVAČIĆA 21</w:t>
      </w:r>
    </w:p>
    <w:p w:rsidR="00096CA3" w:rsidRPr="008F5851" w:rsidRDefault="00C8293B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RIJEKA</w:t>
      </w:r>
    </w:p>
    <w:p w:rsidR="0089748C" w:rsidRDefault="0089748C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8" w:history="1">
        <w:r w:rsidR="009404C3" w:rsidRPr="006A3ECE">
          <w:rPr>
            <w:rStyle w:val="Hiperveza"/>
            <w:rFonts w:ascii="Century Gothic" w:hAnsi="Century Gothic" w:cs="Times New Roman"/>
            <w:sz w:val="20"/>
            <w:szCs w:val="20"/>
          </w:rPr>
          <w:t>oskozala@os-kozala-ri.skole.hr</w:t>
        </w:r>
      </w:hyperlink>
    </w:p>
    <w:p w:rsidR="009404C3" w:rsidRPr="008F5851" w:rsidRDefault="009404C3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Rijeka.1</w:t>
      </w:r>
      <w:r w:rsidR="00D23E31">
        <w:rPr>
          <w:rFonts w:ascii="Century Gothic" w:hAnsi="Century Gothic" w:cs="Times New Roman"/>
          <w:sz w:val="20"/>
          <w:szCs w:val="20"/>
        </w:rPr>
        <w:t>6</w:t>
      </w:r>
      <w:r>
        <w:rPr>
          <w:rFonts w:ascii="Century Gothic" w:hAnsi="Century Gothic" w:cs="Times New Roman"/>
          <w:sz w:val="20"/>
          <w:szCs w:val="20"/>
        </w:rPr>
        <w:t>.12.2018.</w:t>
      </w:r>
    </w:p>
    <w:p w:rsidR="0089748C" w:rsidRPr="00F30203" w:rsidRDefault="0089748C" w:rsidP="00F30203">
      <w:pPr>
        <w:rPr>
          <w:rFonts w:ascii="Century Gothic" w:hAnsi="Century Gothic" w:cs="Times New Roman"/>
        </w:rPr>
      </w:pPr>
    </w:p>
    <w:p w:rsidR="00096CA3" w:rsidRDefault="009404C3" w:rsidP="00F30203">
      <w:pPr>
        <w:rPr>
          <w:rFonts w:ascii="Century Gothic" w:hAnsi="Century Gothic" w:cs="Times New Roman"/>
        </w:rPr>
      </w:pPr>
      <w:r w:rsidRPr="009404C3">
        <w:rPr>
          <w:rFonts w:ascii="Century Gothic" w:hAnsi="Century Gothic" w:cs="Times New Roman"/>
        </w:rPr>
        <w:t>Temeljem Zakona o javnoj nabavi (Nar. nov. 90/11, 83/13, 143/13, 13/14,120/16 ) i Financijskog plana škole  za 2019. Ravnatelj  škole donosi  Plan nabave za 2019.godinu</w:t>
      </w:r>
      <w:r>
        <w:rPr>
          <w:rFonts w:ascii="Century Gothic" w:hAnsi="Century Gothic" w:cs="Times New Roman"/>
        </w:rPr>
        <w:t>:</w:t>
      </w:r>
    </w:p>
    <w:p w:rsidR="009404C3" w:rsidRDefault="009404C3" w:rsidP="00F30203">
      <w:pPr>
        <w:rPr>
          <w:rFonts w:ascii="Century Gothic" w:hAnsi="Century Gothic" w:cs="Times New Roman"/>
        </w:rPr>
      </w:pPr>
    </w:p>
    <w:p w:rsidR="009404C3" w:rsidRPr="00F30203" w:rsidRDefault="009404C3" w:rsidP="00F30203">
      <w:pPr>
        <w:rPr>
          <w:rFonts w:ascii="Century Gothic" w:hAnsi="Century Gothic" w:cs="Times New Roman"/>
        </w:rPr>
      </w:pPr>
    </w:p>
    <w:p w:rsidR="004414EC" w:rsidRPr="00C8293B" w:rsidRDefault="005B0FAB" w:rsidP="008F5851">
      <w:pPr>
        <w:jc w:val="center"/>
        <w:rPr>
          <w:rFonts w:ascii="Century Gothic" w:hAnsi="Century Gothic" w:cs="Times New Roman"/>
          <w:sz w:val="52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C8293B">
        <w:rPr>
          <w:rFonts w:ascii="Century Gothic" w:hAnsi="Century Gothic" w:cs="Times New Roman"/>
          <w:sz w:val="52"/>
          <w:szCs w:val="96"/>
        </w:rPr>
        <w:t xml:space="preserve">PLAN NABAVE  ZA </w:t>
      </w:r>
      <w:r w:rsidRPr="00C8293B">
        <w:rPr>
          <w:rFonts w:ascii="Century Gothic" w:hAnsi="Century Gothic" w:cs="Times New Roman"/>
          <w:sz w:val="52"/>
          <w:szCs w:val="96"/>
        </w:rPr>
        <w:t>201</w:t>
      </w:r>
      <w:r w:rsidR="00FA6C63">
        <w:rPr>
          <w:rFonts w:ascii="Century Gothic" w:hAnsi="Century Gothic" w:cs="Times New Roman"/>
          <w:sz w:val="52"/>
          <w:szCs w:val="96"/>
        </w:rPr>
        <w:t>9</w:t>
      </w:r>
      <w:r w:rsidR="008F5851" w:rsidRPr="00C8293B">
        <w:rPr>
          <w:rFonts w:ascii="Century Gothic" w:hAnsi="Century Gothic" w:cs="Times New Roman"/>
          <w:sz w:val="52"/>
          <w:szCs w:val="96"/>
        </w:rPr>
        <w:t>. GODINU</w:t>
      </w:r>
    </w:p>
    <w:p w:rsidR="00C8293B" w:rsidRPr="00C8293B" w:rsidRDefault="00C8293B" w:rsidP="008F5851">
      <w:pPr>
        <w:jc w:val="center"/>
        <w:rPr>
          <w:rFonts w:ascii="Century Gothic" w:hAnsi="Century Gothic" w:cs="Times New Roman"/>
          <w:sz w:val="32"/>
          <w:szCs w:val="96"/>
        </w:rPr>
      </w:pPr>
    </w:p>
    <w:p w:rsidR="00C8293B" w:rsidRDefault="00C8293B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:rsidR="009404C3" w:rsidRPr="00C8293B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5"/>
        <w:tblW w:w="14220" w:type="dxa"/>
        <w:tblLook w:val="0480" w:firstRow="0" w:lastRow="0" w:firstColumn="1" w:lastColumn="0" w:noHBand="0" w:noVBand="1"/>
      </w:tblPr>
      <w:tblGrid>
        <w:gridCol w:w="788"/>
        <w:gridCol w:w="3342"/>
        <w:gridCol w:w="1688"/>
        <w:gridCol w:w="1671"/>
        <w:gridCol w:w="1674"/>
        <w:gridCol w:w="1641"/>
        <w:gridCol w:w="1949"/>
        <w:gridCol w:w="1467"/>
      </w:tblGrid>
      <w:tr w:rsidR="00405AB5" w:rsidRPr="001C1FB5" w:rsidTr="00BB25D6">
        <w:tc>
          <w:tcPr>
            <w:tcW w:w="7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Način nabave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9E33F5" w:rsidRPr="001C1FB5" w:rsidTr="00537B1F">
        <w:trPr>
          <w:trHeight w:val="153"/>
        </w:trPr>
        <w:tc>
          <w:tcPr>
            <w:tcW w:w="14220" w:type="dxa"/>
            <w:gridSpan w:val="8"/>
          </w:tcPr>
          <w:p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1.NAKNADE TROŠKOVA ZAPOSLENIH</w:t>
            </w:r>
          </w:p>
        </w:tc>
      </w:tr>
      <w:tr w:rsidR="00405AB5" w:rsidRPr="001C1FB5" w:rsidTr="00BB25D6">
        <w:trPr>
          <w:trHeight w:val="153"/>
        </w:trPr>
        <w:tc>
          <w:tcPr>
            <w:tcW w:w="7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smještaj,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prijevoz)</w:t>
            </w:r>
          </w:p>
        </w:tc>
        <w:tc>
          <w:tcPr>
            <w:tcW w:w="1688" w:type="dxa"/>
          </w:tcPr>
          <w:p w:rsidR="00644477" w:rsidRPr="001C1FB5" w:rsidRDefault="00C8293B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944ECA" w:rsidRPr="001C1FB5" w:rsidRDefault="00944EC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80CEE" w:rsidRPr="00380CEE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644477" w:rsidRPr="001C1FB5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savjetovanja,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simpoziji,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stručni ispiti)</w:t>
            </w:r>
          </w:p>
        </w:tc>
        <w:tc>
          <w:tcPr>
            <w:tcW w:w="1688" w:type="dxa"/>
          </w:tcPr>
          <w:p w:rsidR="00644477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="00C8293B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75</w:t>
            </w:r>
            <w:r w:rsidR="00C8293B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80CEE" w:rsidRPr="00380CEE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644477" w:rsidRPr="001C1FB5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175"/>
        </w:trPr>
        <w:tc>
          <w:tcPr>
            <w:tcW w:w="788" w:type="dxa"/>
          </w:tcPr>
          <w:p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FA6C63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Službena putovanja </w:t>
            </w:r>
            <w:proofErr w:type="spellStart"/>
            <w:r w:rsidRP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>Erasmus</w:t>
            </w:r>
            <w:proofErr w:type="spellEnd"/>
            <w:r w:rsidRP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+</w:t>
            </w:r>
          </w:p>
          <w:p w:rsidR="00FA6C63" w:rsidRPr="00FA6C63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51.765</w:t>
            </w:r>
            <w:r w:rsidR="009E33F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FA6C63" w:rsidRPr="001C1FB5" w:rsidRDefault="00380CEE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T 113908</w:t>
            </w:r>
          </w:p>
        </w:tc>
      </w:tr>
      <w:tr w:rsidR="009E33F5" w:rsidRPr="001C1FB5" w:rsidTr="001B556A">
        <w:trPr>
          <w:trHeight w:val="175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2.MATERIJALNI TROŠKOVI</w:t>
            </w:r>
          </w:p>
        </w:tc>
      </w:tr>
      <w:tr w:rsidR="00405AB5" w:rsidRPr="001C1FB5" w:rsidTr="00BB25D6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 RASHODI</w:t>
            </w:r>
          </w:p>
        </w:tc>
        <w:tc>
          <w:tcPr>
            <w:tcW w:w="1688" w:type="dxa"/>
          </w:tcPr>
          <w:p w:rsidR="00644477" w:rsidRPr="001C1FB5" w:rsidRDefault="009519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35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80CEE" w:rsidRPr="00380CEE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644477" w:rsidRPr="001C1FB5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D417FD" w:rsidTr="00BB25D6">
        <w:trPr>
          <w:trHeight w:val="134"/>
        </w:trPr>
        <w:tc>
          <w:tcPr>
            <w:tcW w:w="788" w:type="dxa"/>
          </w:tcPr>
          <w:p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2.2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417FD" w:rsidRPr="00D417FD" w:rsidRDefault="00D417FD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Uredski materijal i ostali nespomenuti rashodi </w:t>
            </w:r>
            <w:proofErr w:type="spellStart"/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Erasmus</w:t>
            </w:r>
            <w:proofErr w:type="spellEnd"/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+</w:t>
            </w:r>
          </w:p>
          <w:p w:rsidR="00D417FD" w:rsidRPr="00D417FD" w:rsidRDefault="00D417FD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:rsidR="00D417FD" w:rsidRPr="00D417FD" w:rsidRDefault="00BB25D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40.600,00</w:t>
            </w:r>
          </w:p>
        </w:tc>
        <w:tc>
          <w:tcPr>
            <w:tcW w:w="1671" w:type="dxa"/>
          </w:tcPr>
          <w:p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D417FD" w:rsidRPr="00D417FD" w:rsidRDefault="00380CEE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T 113908</w:t>
            </w:r>
          </w:p>
        </w:tc>
      </w:tr>
      <w:tr w:rsidR="00405AB5" w:rsidRPr="001C1FB5" w:rsidTr="00BB25D6">
        <w:trPr>
          <w:trHeight w:val="1408"/>
        </w:trPr>
        <w:tc>
          <w:tcPr>
            <w:tcW w:w="788" w:type="dxa"/>
          </w:tcPr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2.</w:t>
            </w:r>
            <w:r w:rsidR="00D417FD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</w:p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D417FD" w:rsidRDefault="00644477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LIT</w:t>
            </w:r>
            <w:r w:rsidR="00A45058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RATURA</w:t>
            </w:r>
            <w:r w:rsidR="00D417FD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ab/>
            </w:r>
          </w:p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:rsidR="00644477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5.860,00</w:t>
            </w:r>
          </w:p>
        </w:tc>
        <w:tc>
          <w:tcPr>
            <w:tcW w:w="1671" w:type="dxa"/>
          </w:tcPr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B205F" w:rsidRDefault="00944EC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EB205F" w:rsidRPr="00D417FD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</w:t>
            </w:r>
          </w:p>
        </w:tc>
        <w:tc>
          <w:tcPr>
            <w:tcW w:w="1674" w:type="dxa"/>
          </w:tcPr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644477" w:rsidRPr="00D417FD" w:rsidRDefault="00380CEE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K113902</w:t>
            </w:r>
          </w:p>
          <w:p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05AB5" w:rsidRPr="001C1FB5" w:rsidTr="00BB25D6">
        <w:trPr>
          <w:trHeight w:val="164"/>
        </w:trPr>
        <w:tc>
          <w:tcPr>
            <w:tcW w:w="7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688" w:type="dxa"/>
          </w:tcPr>
          <w:p w:rsidR="00644477" w:rsidRPr="001C1FB5" w:rsidRDefault="005327C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25.000,00</w:t>
            </w: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327C5" w:rsidRPr="001C1FB5" w:rsidRDefault="005327C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80CEE" w:rsidRPr="00380CEE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644477" w:rsidRPr="001C1FB5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153"/>
        </w:trPr>
        <w:tc>
          <w:tcPr>
            <w:tcW w:w="7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6E0F5D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688" w:type="dxa"/>
          </w:tcPr>
          <w:p w:rsidR="00644477" w:rsidRPr="001C1FB5" w:rsidRDefault="005327C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5.000,00</w:t>
            </w: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80CEE" w:rsidRPr="00380CEE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644477" w:rsidRPr="001C1FB5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735"/>
        </w:trPr>
        <w:tc>
          <w:tcPr>
            <w:tcW w:w="788" w:type="dxa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6E0F5D"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:rsidR="008F5851" w:rsidRPr="001C1FB5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80CEE" w:rsidRPr="00380CEE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8F5851" w:rsidRPr="001C1FB5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9E33F5" w:rsidRPr="001C1FB5" w:rsidTr="002B6A8F">
        <w:trPr>
          <w:trHeight w:val="175"/>
        </w:trPr>
        <w:tc>
          <w:tcPr>
            <w:tcW w:w="14220" w:type="dxa"/>
            <w:gridSpan w:val="8"/>
          </w:tcPr>
          <w:p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3.KUHINJA</w:t>
            </w:r>
          </w:p>
        </w:tc>
      </w:tr>
      <w:tr w:rsidR="00405AB5" w:rsidRPr="001C1FB5" w:rsidTr="00BB25D6">
        <w:trPr>
          <w:trHeight w:val="413"/>
        </w:trPr>
        <w:tc>
          <w:tcPr>
            <w:tcW w:w="788" w:type="dxa"/>
            <w:tcBorders>
              <w:right w:val="single" w:sz="4" w:space="0" w:color="auto"/>
            </w:tcBorders>
          </w:tcPr>
          <w:p w:rsidR="00EB205F" w:rsidRPr="001C1FB5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5F" w:rsidRDefault="00FF488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RUČAK ( CATERING)</w:t>
            </w:r>
          </w:p>
          <w:p w:rsidR="00EB205F" w:rsidRPr="001C1FB5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B205F" w:rsidRPr="001C1FB5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220.000</w:t>
            </w:r>
          </w:p>
        </w:tc>
        <w:tc>
          <w:tcPr>
            <w:tcW w:w="1671" w:type="dxa"/>
          </w:tcPr>
          <w:p w:rsidR="00EB205F" w:rsidRPr="001C1FB5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:rsidR="00EB205F" w:rsidRPr="001C1FB5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EB205F" w:rsidRPr="001C1FB5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EB205F" w:rsidRPr="001C1FB5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Javna nabava male vrijednosti</w:t>
            </w:r>
          </w:p>
        </w:tc>
        <w:tc>
          <w:tcPr>
            <w:tcW w:w="1467" w:type="dxa"/>
          </w:tcPr>
          <w:p w:rsidR="00EB205F" w:rsidRPr="001C1FB5" w:rsidRDefault="00380CEE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A113901</w:t>
            </w:r>
          </w:p>
        </w:tc>
      </w:tr>
      <w:tr w:rsidR="00405AB5" w:rsidRPr="001C1FB5" w:rsidTr="00BB25D6">
        <w:trPr>
          <w:trHeight w:val="413"/>
        </w:trPr>
        <w:tc>
          <w:tcPr>
            <w:tcW w:w="788" w:type="dxa"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ŽITARICE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89694A" w:rsidRPr="001C1FB5" w:rsidRDefault="00FF488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89694A" w:rsidRPr="001C1FB5" w:rsidRDefault="00380CEE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A113901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  <w:tcBorders>
              <w:right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ŽITNE PRERAĐEVINE-MLINSKI PROIZVODI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44477" w:rsidRPr="001C1FB5" w:rsidRDefault="00FF488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0.000,00</w:t>
            </w: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644477" w:rsidRPr="001C1FB5" w:rsidRDefault="00405A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A113901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FF488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VOĆE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, POVRĆE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 PRERAĐEVINE OD VOĆA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 POVRĆA</w:t>
            </w:r>
          </w:p>
        </w:tc>
        <w:tc>
          <w:tcPr>
            <w:tcW w:w="1688" w:type="dxa"/>
          </w:tcPr>
          <w:p w:rsidR="00644477" w:rsidRPr="001C1FB5" w:rsidRDefault="003D182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5.000,00</w:t>
            </w: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644477" w:rsidRPr="001C1FB5" w:rsidRDefault="00405A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A113901</w:t>
            </w:r>
          </w:p>
        </w:tc>
      </w:tr>
      <w:tr w:rsidR="00405AB5" w:rsidRPr="001C1FB5" w:rsidTr="00BB25D6">
        <w:trPr>
          <w:trHeight w:val="270"/>
        </w:trPr>
        <w:tc>
          <w:tcPr>
            <w:tcW w:w="788" w:type="dxa"/>
            <w:tcBorders>
              <w:top w:val="single" w:sz="4" w:space="0" w:color="auto"/>
            </w:tcBorders>
          </w:tcPr>
          <w:p w:rsidR="00E208CF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FC5D2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Pr="001C1FB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  <w:r w:rsidR="003D1820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 MLIJEČNE PRERAĐEVINE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E208CF" w:rsidRPr="001C1FB5" w:rsidRDefault="003D1820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5.000,00</w:t>
            </w:r>
          </w:p>
        </w:tc>
        <w:tc>
          <w:tcPr>
            <w:tcW w:w="1671" w:type="dxa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E208CF" w:rsidRPr="001C1FB5" w:rsidRDefault="00405AB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A113901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05AB5" w:rsidRPr="001C1FB5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:rsidR="003D1820" w:rsidRPr="001C1FB5" w:rsidRDefault="00405AB5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3D1820" w:rsidRPr="00FF4882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FF4882"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6.000,00</w:t>
            </w:r>
          </w:p>
        </w:tc>
        <w:tc>
          <w:tcPr>
            <w:tcW w:w="167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D1820" w:rsidRPr="001C1FB5" w:rsidRDefault="00405AB5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A113901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05AB5" w:rsidRPr="001C1FB5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JAJA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, ZAČINI, ŠEĆER, ČAJ I OSTALO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D1820" w:rsidRPr="001C1FB5" w:rsidRDefault="00405AB5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A113901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05AB5" w:rsidRPr="001C1FB5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POSLUŽIVANJE I ODRŽAVANJE KUHINJE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6.000,00</w:t>
            </w:r>
          </w:p>
        </w:tc>
        <w:tc>
          <w:tcPr>
            <w:tcW w:w="167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D1820" w:rsidRPr="001C1FB5" w:rsidRDefault="00405AB5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A113901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B25D6" w:rsidRPr="00BB25D6" w:rsidTr="009E33F5">
        <w:trPr>
          <w:trHeight w:val="98"/>
        </w:trPr>
        <w:tc>
          <w:tcPr>
            <w:tcW w:w="14220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B25D6" w:rsidRPr="00BB25D6" w:rsidRDefault="006E0F5D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4. </w:t>
            </w:r>
            <w:r w:rsidR="00BB25D6" w:rsidRPr="00BB25D6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ENERGIJ</w:t>
            </w:r>
            <w:r w:rsidR="00BB25D6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A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688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3D1820" w:rsidRPr="001C1F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4.2.</w:t>
            </w: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TOPLANA</w:t>
            </w:r>
          </w:p>
        </w:tc>
        <w:tc>
          <w:tcPr>
            <w:tcW w:w="1688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302.166,00</w:t>
            </w:r>
          </w:p>
        </w:tc>
        <w:tc>
          <w:tcPr>
            <w:tcW w:w="167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3D1820" w:rsidRPr="001C1FB5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3D1820" w:rsidRPr="001C1F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3342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688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1.500</w:t>
            </w:r>
          </w:p>
        </w:tc>
        <w:tc>
          <w:tcPr>
            <w:tcW w:w="167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3D1820" w:rsidRPr="001C1FB5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3D1820" w:rsidRPr="001C1F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9E33F5">
        <w:trPr>
          <w:trHeight w:val="98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5. TEKUĆE ODRŽAVANJE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88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DF3AA5" w:rsidRPr="001C1F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42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688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DF3AA5" w:rsidRPr="001C1F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5.3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688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DF3AA5" w:rsidRPr="001C1F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DF3AA5" w:rsidRPr="001C1FB5" w:rsidTr="00F85843">
        <w:trPr>
          <w:trHeight w:val="5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DF3AA5" w:rsidRPr="00163C54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6.</w:t>
            </w:r>
            <w:r w:rsidR="00DF3AA5" w:rsidRPr="00163C54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USLUGE</w:t>
            </w:r>
          </w:p>
          <w:p w:rsidR="00DF3AA5" w:rsidRPr="00163C54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</w:p>
        </w:tc>
        <w:tc>
          <w:tcPr>
            <w:tcW w:w="1688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65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380CEE" w:rsidRPr="00380CEE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DF3AA5" w:rsidRPr="001C1FB5" w:rsidRDefault="00380CEE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6.2.</w:t>
            </w: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Erasmus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+</w:t>
            </w:r>
          </w:p>
        </w:tc>
        <w:tc>
          <w:tcPr>
            <w:tcW w:w="1688" w:type="dxa"/>
          </w:tcPr>
          <w:p w:rsid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20.700,00</w:t>
            </w:r>
          </w:p>
        </w:tc>
        <w:tc>
          <w:tcPr>
            <w:tcW w:w="1671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T 113908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STICIJSKOG ORŽANJA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58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380CEE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6.4.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3.000,00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380CEE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6.5.</w:t>
            </w: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Erasmus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+</w:t>
            </w:r>
          </w:p>
        </w:tc>
        <w:tc>
          <w:tcPr>
            <w:tcW w:w="1688" w:type="dxa"/>
          </w:tcPr>
          <w:p w:rsid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17.000,00</w:t>
            </w:r>
          </w:p>
        </w:tc>
        <w:tc>
          <w:tcPr>
            <w:tcW w:w="1671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D417FD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T 113908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6.6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38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380CEE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6.7.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380CEE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6.8.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380CEE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380CEE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6.9.</w:t>
            </w: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6.10.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6.11.</w:t>
            </w: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6.12.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A1137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A1138</w:t>
            </w:r>
          </w:p>
        </w:tc>
      </w:tr>
      <w:tr w:rsidR="009E33F5" w:rsidRPr="001C1FB5" w:rsidTr="00A571B6">
        <w:trPr>
          <w:trHeight w:val="98"/>
        </w:trPr>
        <w:tc>
          <w:tcPr>
            <w:tcW w:w="14220" w:type="dxa"/>
            <w:gridSpan w:val="8"/>
          </w:tcPr>
          <w:p w:rsidR="009E33F5" w:rsidRPr="009E33F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7. OPREMA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7.1.</w:t>
            </w:r>
          </w:p>
        </w:tc>
        <w:tc>
          <w:tcPr>
            <w:tcW w:w="3342" w:type="dxa"/>
          </w:tcPr>
          <w:p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UREĐAJI,STROJEVI I OPREMA</w:t>
            </w:r>
          </w:p>
        </w:tc>
        <w:tc>
          <w:tcPr>
            <w:tcW w:w="1688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VR02466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PR01544</w:t>
            </w:r>
          </w:p>
        </w:tc>
      </w:tr>
      <w:tr w:rsidR="00405AB5" w:rsidRPr="001C1FB5" w:rsidTr="00BB25D6">
        <w:trPr>
          <w:trHeight w:val="98"/>
        </w:trPr>
        <w:tc>
          <w:tcPr>
            <w:tcW w:w="788" w:type="dxa"/>
          </w:tcPr>
          <w:p w:rsidR="00BB25D6" w:rsidRPr="001C1FB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7.2.</w:t>
            </w:r>
          </w:p>
        </w:tc>
        <w:tc>
          <w:tcPr>
            <w:tcW w:w="3342" w:type="dxa"/>
          </w:tcPr>
          <w:p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UREDSKA OPREMA I NAMJEŠTAJ</w:t>
            </w:r>
          </w:p>
        </w:tc>
        <w:tc>
          <w:tcPr>
            <w:tcW w:w="1688" w:type="dxa"/>
          </w:tcPr>
          <w:p w:rsid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8.400,00</w:t>
            </w:r>
          </w:p>
        </w:tc>
        <w:tc>
          <w:tcPr>
            <w:tcW w:w="167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:rsid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VR01790</w:t>
            </w:r>
          </w:p>
          <w:p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</w:tbl>
    <w:p w:rsidR="0089748C" w:rsidRPr="001C1FB5" w:rsidRDefault="0089748C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ab/>
      </w:r>
    </w:p>
    <w:p w:rsidR="004414EC" w:rsidRPr="001C1FB5" w:rsidRDefault="0089748C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>Ravnateljica:                                                                                                                                              Predsjednik školskog odbora:</w:t>
      </w:r>
    </w:p>
    <w:p w:rsidR="001C1FB5" w:rsidRDefault="00BB25D6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Kim Anić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ab/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4414E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</w:t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="00F30203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Igor Cvitan</w:t>
      </w: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OBRAZLOŽENJE PLANA NABAVE</w:t>
      </w:r>
      <w:r w:rsidR="00FC2D69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:</w:t>
      </w: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Osnovna škola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Kozala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u školskoj 2018 /2019. godini nema promjene </w:t>
      </w:r>
      <w:r w:rsidR="00FC2D69">
        <w:rPr>
          <w:rFonts w:ascii="Century Gothic" w:eastAsia="Arial Unicode MS" w:hAnsi="Century Gothic" w:cs="Arial Unicode MS"/>
          <w:sz w:val="20"/>
          <w:szCs w:val="20"/>
        </w:rPr>
        <w:t>u odnosu na veličinu i broj razrednih odjela i programe redovnih aktivnosti opisanih školskim kurikulumom. Od programa iznad državnog standarda imamo:</w:t>
      </w:r>
    </w:p>
    <w:p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Cjelodnevni odgojno obrazovni rad ( 4 grupe od 1. do 4. razreda)</w:t>
      </w:r>
    </w:p>
    <w:p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Školska shema</w:t>
      </w:r>
    </w:p>
    <w:p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Rano učenje informatike</w:t>
      </w:r>
    </w:p>
    <w:p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Moja Rijeka</w:t>
      </w:r>
    </w:p>
    <w:p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Građanski odgoj i obrazovanje</w:t>
      </w:r>
    </w:p>
    <w:p w:rsidR="00FE7F37" w:rsidRDefault="00FE7F37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Učenje slovenskog jezika po modelu C</w:t>
      </w:r>
    </w:p>
    <w:p w:rsidR="00FC2D69" w:rsidRDefault="00FC2D69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U ovoj školskoj godini nastavljamo s programom K1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Erasmus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+ ( „Zdraviji doručak , mudriji umovi“ ) i međunarodnom suradnjom s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Realschule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Neuss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Holzhaim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>.</w:t>
      </w:r>
    </w:p>
    <w:p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 prostorima Škole provodi se produženi program Centra za odgoj i obrazovanje za 18 učenika škole i radi Odjel za učenike s jezičnim poteškoćama za učenike 16 riječkih škola.</w:t>
      </w:r>
    </w:p>
    <w:p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 idućoj školskoj godini započinjemo s radom prema programu Škole za život i prelazimo na rad prema programu e – škola s ciljem podizanja digitalne zrelosti škole.</w:t>
      </w:r>
    </w:p>
    <w:p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Prema planu nabave u ovoj godini predviđeno je:</w:t>
      </w:r>
    </w:p>
    <w:p w:rsidR="00FE7F37" w:rsidRDefault="00FE7F37" w:rsidP="00FE7F37">
      <w:pPr>
        <w:pStyle w:val="Bezproreda"/>
        <w:numPr>
          <w:ilvl w:val="0"/>
          <w:numId w:val="3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TROŠKOVI ZAPOSLENIH</w:t>
      </w:r>
    </w:p>
    <w:p w:rsidR="00FE7F37" w:rsidRDefault="00FE7F37" w:rsidP="008F4B88">
      <w:pPr>
        <w:pStyle w:val="Bezproreda"/>
        <w:ind w:left="720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Obzirom na početak rada prema novim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kurikulumima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Škole za život i e-škole predviđeno je povećanje troškova za edukaciju učitelja prema planu nadležnih institucija. Troškovi putovanja predviđeni su i za realizaciju međunarodne suradnje i programa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Erasmus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+. Plan realizacije istih provodit će se prema najpovoljnijim ponudama obzirom na prijevoz i smještaj ( za neke programe međunarodne suradnje organizirati će se nabavka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avio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karata prema najpovoljnijim uvjetima obzirom na velike udaljenosti ).</w:t>
      </w:r>
    </w:p>
    <w:p w:rsidR="00FE7F37" w:rsidRDefault="00FE7F37" w:rsidP="00FE7F37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FE7F37">
        <w:rPr>
          <w:rFonts w:ascii="Century Gothic" w:eastAsia="Arial Unicode MS" w:hAnsi="Century Gothic" w:cs="Arial Unicode MS"/>
          <w:sz w:val="20"/>
          <w:szCs w:val="20"/>
        </w:rPr>
        <w:tab/>
        <w:t>2</w:t>
      </w:r>
      <w:r>
        <w:rPr>
          <w:rFonts w:ascii="Century Gothic" w:eastAsia="Arial Unicode MS" w:hAnsi="Century Gothic" w:cs="Arial Unicode MS"/>
          <w:sz w:val="20"/>
          <w:szCs w:val="20"/>
        </w:rPr>
        <w:t>.  MATERIJALNI TROŠKOVI</w:t>
      </w:r>
    </w:p>
    <w:p w:rsidR="00FE7F37" w:rsidRDefault="00FE7F37" w:rsidP="000824C2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bookmarkStart w:id="0" w:name="_GoBack"/>
      <w:bookmarkEnd w:id="0"/>
      <w:r>
        <w:rPr>
          <w:rFonts w:ascii="Century Gothic" w:eastAsia="Arial Unicode MS" w:hAnsi="Century Gothic" w:cs="Arial Unicode MS"/>
          <w:sz w:val="20"/>
          <w:szCs w:val="20"/>
        </w:rPr>
        <w:t>Plan nabave ne predviđa posebna odstupanja od dosadašnjih nabava obzirom na materijalna potrošna sredstva.</w:t>
      </w:r>
      <w:r w:rsidR="000824C2">
        <w:rPr>
          <w:rFonts w:ascii="Century Gothic" w:eastAsia="Arial Unicode MS" w:hAnsi="Century Gothic" w:cs="Arial Unicode MS"/>
          <w:sz w:val="20"/>
          <w:szCs w:val="20"/>
        </w:rPr>
        <w:t xml:space="preserve"> Nabavka nove      literature predviđena je na osnovu potrebe:</w:t>
      </w:r>
    </w:p>
    <w:p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novih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kuriukuluma</w:t>
      </w:r>
      <w:proofErr w:type="spellEnd"/>
    </w:p>
    <w:p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programa ( npr. Čitamo mi u obitelji svi)</w:t>
      </w:r>
    </w:p>
    <w:p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praćenja didaktičkih i metodičkih suvremenih pristupa</w:t>
      </w:r>
    </w:p>
    <w:p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obnavljanje fonda školske lektire</w:t>
      </w:r>
    </w:p>
    <w:p w:rsidR="000824C2" w:rsidRDefault="000824C2" w:rsidP="00FE7F37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8F4B88" w:rsidRDefault="00FE7F37" w:rsidP="008F4B88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ab/>
        <w:t>3.  KUHINJA</w:t>
      </w:r>
    </w:p>
    <w:p w:rsidR="00FE7F37" w:rsidRDefault="00FE7F37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Obroci se nabavljaju kao i do sada: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catering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za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ručkove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i priprema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marende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u kuhinji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. Za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catering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se provodi javna nabava. </w:t>
      </w:r>
      <w:r w:rsidR="008F4B88">
        <w:rPr>
          <w:rFonts w:ascii="Century Gothic" w:eastAsia="Arial Unicode MS" w:hAnsi="Century Gothic" w:cs="Arial Unicode MS"/>
          <w:sz w:val="20"/>
          <w:szCs w:val="20"/>
        </w:rPr>
        <w:t xml:space="preserve">   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Marenda se najčešće provodi po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tzv.sistemu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„švedskog stola“ s nabavkom namirnica koje se mogu višekratno količinski upotrebljavati i zadovoljavaju potrebe zdrave prehrane ( voće i mliječne prerađevine). Od napitaka najvećim dijelom se koriste kuhani topli napitci. Škola je sastavila Tim za kvalitetu prehrane koji je dao prijedloge za uvođenje zdravijih obroka u marende. Za isto je potrebna nabava osnovne kuhinjske opreme : miksera, mikrovalne pećnice,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blendera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, popravak kuhinjskog štednjaka. Obzirom na preporuke u upotrebi plastičnih potrošnih materijala potrebno je nabaviti višekratno kuhinjsko suđe i pribor. Obzirom da perilica suđa u kuhinji nije više potpuno funkcionalna, predviđa se nabavka nove. Prostor blagovaonice je dovoljno funkcionalan, ali je potrebno nabaviti novi namještaj ( zamijeniti plohe za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poslužne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stolove)</w:t>
      </w:r>
      <w:r w:rsidR="008F4B88">
        <w:rPr>
          <w:rFonts w:ascii="Century Gothic" w:eastAsia="Arial Unicode MS" w:hAnsi="Century Gothic" w:cs="Arial Unicode MS"/>
          <w:sz w:val="20"/>
          <w:szCs w:val="20"/>
        </w:rPr>
        <w:t>.</w:t>
      </w:r>
    </w:p>
    <w:p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4.ENERGIJA</w:t>
      </w:r>
    </w:p>
    <w:p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Obzirom na energetsku obnovu zgrade očekujemo smanjenje troškova za potrebe energije.</w:t>
      </w:r>
    </w:p>
    <w:p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5. TEKUĆE ODRŽAVANJE</w:t>
      </w:r>
    </w:p>
    <w:p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Tekuće održavanje ovisit će od nastalih potreba ( oštećenje, dotrajalosti opreme i prostora). Predviđeno je uređenje sanitarnih prostora za učitelje. Zeleni prostori oko škole zahtijevaju stalan nadzor i djelovanje, predviđa se nabavka alata za potrebe održavanja i uređenja zelenih prostora oko škole i u prostorima škole. Ličenje zidova vršit će se prema mogućnostima prema planu uređenja Škole. Potrebno je nabaviti zavjese za zamračivanje svih preostalih prostora škole. U svrhu osiguravanja sigurnosti zgrade i tehničke zaštite nabit će se sustav za evidenciju ulazaka u zgradu.</w:t>
      </w:r>
      <w:r w:rsidR="006156CF" w:rsidRPr="006156CF">
        <w:t xml:space="preserve"> </w:t>
      </w:r>
      <w:r w:rsidR="006156CF" w:rsidRPr="006156CF">
        <w:rPr>
          <w:rFonts w:ascii="Century Gothic" w:eastAsia="Arial Unicode MS" w:hAnsi="Century Gothic" w:cs="Arial Unicode MS"/>
          <w:sz w:val="20"/>
          <w:szCs w:val="20"/>
        </w:rPr>
        <w:t>Tehničkom osoblju osigurat će se obnova radne obuće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>.</w:t>
      </w:r>
    </w:p>
    <w:p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6.USLUGE</w:t>
      </w:r>
    </w:p>
    <w:p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Zadržavamo iste usluge za telekomunikacije i održavanje IKT opreme. 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 xml:space="preserve">Za potrebe informiranja i promidžbe programa koristit će se usluge kopiranja putem najma kopirke , a za štampanje školskih novina štamparske kuće.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Zdravstvene usluge namijenjene su sistematskim pregledima djelatnika prema planu i redovnih sanitarnih pregleda djelatnika koji su u dodiru s hranom. Predviđa se i redovni okulistički pregled 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>kod doktora medicine rada prema planu zaštite.</w:t>
      </w:r>
    </w:p>
    <w:p w:rsidR="006156CF" w:rsidRDefault="006156CF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7.OPREMA</w:t>
      </w:r>
    </w:p>
    <w:p w:rsidR="006156CF" w:rsidRDefault="006156CF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Predviđena je nabavka: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IKT opreme za potrebe provođenja programa ( pametni ekrani, pametne ploče, projektori…)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Strojevi i uređaji za potrebe održavanja zgrade ( različiti alati tipa bušilica i slično)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Uređaji za poboljšavanje WIFI mreže i sigurnost iste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Uređaji za dnevnu evidenciju prisutnosti osoba u zgradi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AV sredstva prema potrebama učitelja ( zvučnici i jedinice za razglas)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Namještaj za razrede ( nabavka i zamjena oštećenih ploha školskog namještaja)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Nabavka vanjskih koševa za smeće 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izmjena dotrajalog uredskog namještaja</w:t>
      </w:r>
    </w:p>
    <w:p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izmjena dotrajalog namještaja u prostorima za grupni boravak ( sala za priredbe…)</w:t>
      </w:r>
    </w:p>
    <w:p w:rsidR="006156CF" w:rsidRPr="00FC2D69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nabavka sportske opreme ( </w:t>
      </w:r>
      <w:r w:rsidR="000824C2">
        <w:rPr>
          <w:rFonts w:ascii="Century Gothic" w:eastAsia="Arial Unicode MS" w:hAnsi="Century Gothic" w:cs="Arial Unicode MS"/>
          <w:sz w:val="20"/>
          <w:szCs w:val="20"/>
        </w:rPr>
        <w:t>mornarske ljestve, konopac za penjanje )</w:t>
      </w: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sectPr w:rsidR="009E33F5" w:rsidSect="00096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C63" w:rsidRDefault="00FA6C63" w:rsidP="00C24A08">
      <w:pPr>
        <w:spacing w:after="0" w:line="240" w:lineRule="auto"/>
      </w:pPr>
      <w:r>
        <w:separator/>
      </w:r>
    </w:p>
  </w:endnote>
  <w:endnote w:type="continuationSeparator" w:id="0">
    <w:p w:rsidR="00FA6C63" w:rsidRDefault="00FA6C63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3" w:rsidRDefault="00FA6C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4803"/>
      <w:docPartObj>
        <w:docPartGallery w:val="Page Numbers (Bottom of Page)"/>
        <w:docPartUnique/>
      </w:docPartObj>
    </w:sdtPr>
    <w:sdtContent>
      <w:p w:rsidR="00FA6C63" w:rsidRDefault="00FA6C6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  <w:p w:rsidR="00FA6C63" w:rsidRDefault="00FA6C63">
        <w:pPr>
          <w:pStyle w:val="Podnoje"/>
          <w:jc w:val="right"/>
        </w:pPr>
      </w:p>
    </w:sdtContent>
  </w:sdt>
  <w:p w:rsidR="00FA6C63" w:rsidRDefault="00FA6C6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3" w:rsidRDefault="00FA6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C63" w:rsidRDefault="00FA6C63" w:rsidP="00C24A08">
      <w:pPr>
        <w:spacing w:after="0" w:line="240" w:lineRule="auto"/>
      </w:pPr>
      <w:r>
        <w:separator/>
      </w:r>
    </w:p>
  </w:footnote>
  <w:footnote w:type="continuationSeparator" w:id="0">
    <w:p w:rsidR="00FA6C63" w:rsidRDefault="00FA6C63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3" w:rsidRDefault="00FA6C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3" w:rsidRDefault="00FA6C63">
    <w:pPr>
      <w:pStyle w:val="Zaglavlje"/>
    </w:pPr>
  </w:p>
  <w:p w:rsidR="00FA6C63" w:rsidRDefault="00FA6C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3" w:rsidRDefault="00FA6C6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F1"/>
    <w:multiLevelType w:val="hybridMultilevel"/>
    <w:tmpl w:val="A83CAE62"/>
    <w:lvl w:ilvl="0" w:tplc="1B8AEF86">
      <w:start w:val="7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69F"/>
    <w:multiLevelType w:val="hybridMultilevel"/>
    <w:tmpl w:val="48C4F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86F"/>
    <w:multiLevelType w:val="hybridMultilevel"/>
    <w:tmpl w:val="A6685800"/>
    <w:lvl w:ilvl="0" w:tplc="293A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3"/>
    <w:rsid w:val="000824C2"/>
    <w:rsid w:val="00096CA3"/>
    <w:rsid w:val="000A1B49"/>
    <w:rsid w:val="000D571F"/>
    <w:rsid w:val="000D640E"/>
    <w:rsid w:val="0012778F"/>
    <w:rsid w:val="00163C54"/>
    <w:rsid w:val="001847E3"/>
    <w:rsid w:val="0019720D"/>
    <w:rsid w:val="001C1FB5"/>
    <w:rsid w:val="00200A79"/>
    <w:rsid w:val="00240675"/>
    <w:rsid w:val="0024557D"/>
    <w:rsid w:val="00284F6C"/>
    <w:rsid w:val="002D4DC8"/>
    <w:rsid w:val="00321D9E"/>
    <w:rsid w:val="00372D20"/>
    <w:rsid w:val="00377C2B"/>
    <w:rsid w:val="00380CEE"/>
    <w:rsid w:val="003853A3"/>
    <w:rsid w:val="00394E7F"/>
    <w:rsid w:val="003A4B5E"/>
    <w:rsid w:val="003B2090"/>
    <w:rsid w:val="003D1820"/>
    <w:rsid w:val="004009D6"/>
    <w:rsid w:val="00405AB5"/>
    <w:rsid w:val="00406166"/>
    <w:rsid w:val="004414EC"/>
    <w:rsid w:val="0046794B"/>
    <w:rsid w:val="00523E94"/>
    <w:rsid w:val="005327C5"/>
    <w:rsid w:val="005408BC"/>
    <w:rsid w:val="005864B5"/>
    <w:rsid w:val="005B0FAB"/>
    <w:rsid w:val="005C6EC7"/>
    <w:rsid w:val="005D1FAE"/>
    <w:rsid w:val="005E7E13"/>
    <w:rsid w:val="006156CF"/>
    <w:rsid w:val="00644477"/>
    <w:rsid w:val="006C298C"/>
    <w:rsid w:val="006D2435"/>
    <w:rsid w:val="006E0F5D"/>
    <w:rsid w:val="00711DDF"/>
    <w:rsid w:val="00744DF5"/>
    <w:rsid w:val="008003A5"/>
    <w:rsid w:val="008068B3"/>
    <w:rsid w:val="008155CC"/>
    <w:rsid w:val="0089694A"/>
    <w:rsid w:val="0089748C"/>
    <w:rsid w:val="008D4BCA"/>
    <w:rsid w:val="008F4B88"/>
    <w:rsid w:val="008F5851"/>
    <w:rsid w:val="009404C3"/>
    <w:rsid w:val="00944ECA"/>
    <w:rsid w:val="009519D1"/>
    <w:rsid w:val="00993EF1"/>
    <w:rsid w:val="009D4F85"/>
    <w:rsid w:val="009E33F5"/>
    <w:rsid w:val="00A45058"/>
    <w:rsid w:val="00B11BA4"/>
    <w:rsid w:val="00B1347D"/>
    <w:rsid w:val="00B20AAC"/>
    <w:rsid w:val="00B25C17"/>
    <w:rsid w:val="00BB25D6"/>
    <w:rsid w:val="00BB605A"/>
    <w:rsid w:val="00BC59CA"/>
    <w:rsid w:val="00C24A08"/>
    <w:rsid w:val="00C4796B"/>
    <w:rsid w:val="00C8293B"/>
    <w:rsid w:val="00D14510"/>
    <w:rsid w:val="00D23E31"/>
    <w:rsid w:val="00D31C57"/>
    <w:rsid w:val="00D417FD"/>
    <w:rsid w:val="00D664DD"/>
    <w:rsid w:val="00D81EEE"/>
    <w:rsid w:val="00D934D2"/>
    <w:rsid w:val="00DB0C61"/>
    <w:rsid w:val="00DB4D98"/>
    <w:rsid w:val="00DC47E0"/>
    <w:rsid w:val="00DF3AA5"/>
    <w:rsid w:val="00E208CF"/>
    <w:rsid w:val="00EB205F"/>
    <w:rsid w:val="00EC7963"/>
    <w:rsid w:val="00F30203"/>
    <w:rsid w:val="00F35FE1"/>
    <w:rsid w:val="00F372CD"/>
    <w:rsid w:val="00F773A2"/>
    <w:rsid w:val="00F85843"/>
    <w:rsid w:val="00FA6C63"/>
    <w:rsid w:val="00FC2D69"/>
    <w:rsid w:val="00FC5D25"/>
    <w:rsid w:val="00FE7F3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5CB5"/>
  <w15:docId w15:val="{16AD7526-1A03-41F6-A242-BC7EF87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3A2"/>
  </w:style>
  <w:style w:type="paragraph" w:styleId="Naslov1">
    <w:name w:val="heading 1"/>
    <w:basedOn w:val="Normal"/>
    <w:next w:val="Normal"/>
    <w:link w:val="Naslov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9748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3020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4A08"/>
  </w:style>
  <w:style w:type="paragraph" w:styleId="Podnoje">
    <w:name w:val="footer"/>
    <w:basedOn w:val="Normal"/>
    <w:link w:val="Podnoje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A08"/>
  </w:style>
  <w:style w:type="character" w:styleId="Nerijeenospominjanje">
    <w:name w:val="Unresolved Mention"/>
    <w:basedOn w:val="Zadanifontodlomka"/>
    <w:uiPriority w:val="99"/>
    <w:semiHidden/>
    <w:unhideWhenUsed/>
    <w:rsid w:val="0094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ozala@os-kozala-ri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C096-8664-4E29-A4AA-3B59CBFC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10283</Characters>
  <Application>Microsoft Office Word</Application>
  <DocSecurity>4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Kim Anić</cp:lastModifiedBy>
  <cp:revision>2</cp:revision>
  <cp:lastPrinted>2019-01-10T11:20:00Z</cp:lastPrinted>
  <dcterms:created xsi:type="dcterms:W3CDTF">2019-01-10T12:21:00Z</dcterms:created>
  <dcterms:modified xsi:type="dcterms:W3CDTF">2019-01-10T12:21:00Z</dcterms:modified>
</cp:coreProperties>
</file>