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8ADA" w14:textId="77777777" w:rsidR="007E62DB" w:rsidRDefault="007E62DB" w:rsidP="007E62D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</w:t>
      </w:r>
    </w:p>
    <w:p w14:paraId="5052A8C2" w14:textId="77777777" w:rsidR="007E62DB" w:rsidRDefault="007E62DB" w:rsidP="007E62D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Rijeka</w:t>
      </w:r>
    </w:p>
    <w:p w14:paraId="0E20F2F8" w14:textId="77777777" w:rsidR="007E62DB" w:rsidRDefault="007E62DB" w:rsidP="007E62D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Ante Kovačića 21</w:t>
      </w:r>
    </w:p>
    <w:p w14:paraId="2115DB6D" w14:textId="77777777" w:rsidR="007E62DB" w:rsidRDefault="007E62DB" w:rsidP="007E62D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KLASA: 110-01/20-01/4</w:t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</w:p>
    <w:p w14:paraId="5E8FBB70" w14:textId="77777777" w:rsidR="007E62DB" w:rsidRDefault="007E62DB" w:rsidP="007E62D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URBROJ:2170-55-01-20-01</w:t>
      </w:r>
    </w:p>
    <w:p w14:paraId="4B16A588" w14:textId="77777777" w:rsidR="007E62DB" w:rsidRDefault="007E62DB" w:rsidP="007E62D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Temeljem članka 107. Zakona o odgoju i obrazovanju u osnovnoj i srednjoj školi (NN 87/08, 86/09, 92/10, 105/10, 90/11, 5/12, 16/12, 86/12, 126/12, 94/13, 152/14, 7/17, 68/18, 98/19, 64/20) i Pravilnika o načinu i postupku zapošljavanja</w:t>
      </w:r>
    </w:p>
    <w:p w14:paraId="3ED9372F" w14:textId="77777777" w:rsidR="007E62DB" w:rsidRDefault="007E62DB" w:rsidP="007E62D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 , Rijeka, Ante Kovačića 21, zastupana po ravnateljici Kim Anić, raspisuje</w:t>
      </w:r>
    </w:p>
    <w:p w14:paraId="2E26EBAE" w14:textId="77777777" w:rsidR="007E62DB" w:rsidRDefault="007E62DB" w:rsidP="007E62DB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 </w:t>
      </w:r>
    </w:p>
    <w:p w14:paraId="262C3161" w14:textId="77777777" w:rsidR="007E62DB" w:rsidRDefault="007E62DB" w:rsidP="007E62DB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NATJEČAJ</w:t>
      </w:r>
    </w:p>
    <w:p w14:paraId="086F0E70" w14:textId="77777777" w:rsidR="007E62DB" w:rsidRDefault="007E62DB" w:rsidP="007E62DB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za slobodna radna mjesta</w:t>
      </w:r>
    </w:p>
    <w:p w14:paraId="27899B02" w14:textId="77777777" w:rsidR="007E62DB" w:rsidRDefault="007E62DB" w:rsidP="007E62DB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 </w:t>
      </w:r>
    </w:p>
    <w:p w14:paraId="650C57AB" w14:textId="77777777" w:rsidR="007E62DB" w:rsidRDefault="007E62DB" w:rsidP="007E62DB">
      <w:pPr>
        <w:pStyle w:val="Odlomakpopisa"/>
        <w:numPr>
          <w:ilvl w:val="0"/>
          <w:numId w:val="1"/>
        </w:num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UČITELJA INFORMATIKE  na neodređeno nepuno radno vrijeme </w:t>
      </w:r>
    </w:p>
    <w:p w14:paraId="258C20F3" w14:textId="77777777" w:rsidR="007E62DB" w:rsidRDefault="007E62DB" w:rsidP="007E62DB">
      <w:pPr>
        <w:spacing w:line="432" w:lineRule="atLeast"/>
        <w:ind w:left="360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-1 izvršitelja</w:t>
      </w:r>
    </w:p>
    <w:p w14:paraId="0BD8DE5A" w14:textId="77777777" w:rsidR="007E62DB" w:rsidRDefault="007E62DB" w:rsidP="007E62D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</w:p>
    <w:p w14:paraId="19D6CE88" w14:textId="77777777" w:rsidR="007E62DB" w:rsidRDefault="007E62DB" w:rsidP="007E62D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-probni rok 1 (jedan) mjesec</w:t>
      </w:r>
    </w:p>
    <w:p w14:paraId="60BDF4D9" w14:textId="77777777" w:rsidR="007E62DB" w:rsidRDefault="007E62DB" w:rsidP="007E62DB">
      <w:pPr>
        <w:spacing w:line="432" w:lineRule="atLeast"/>
        <w:textAlignment w:val="baseline"/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</w:pPr>
    </w:p>
    <w:p w14:paraId="72670092" w14:textId="77777777" w:rsidR="007E62DB" w:rsidRDefault="007E62DB" w:rsidP="007E62D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 </w:t>
      </w:r>
    </w:p>
    <w:p w14:paraId="748DD5C6" w14:textId="77777777" w:rsidR="007E62DB" w:rsidRDefault="007E62DB" w:rsidP="007E62DB">
      <w:pPr>
        <w:spacing w:line="432" w:lineRule="atLeast"/>
        <w:textAlignment w:val="baseline"/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 UVJETI:    </w:t>
      </w:r>
    </w:p>
    <w:p w14:paraId="004F0D23" w14:textId="77777777" w:rsidR="007E62DB" w:rsidRDefault="007E62DB" w:rsidP="007E62D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moraju ispunjavati uvjet iz članka 105., 106. Zakona o odgoju i obrazovanju u osnovnoj i srednjoj školi (NN 87/08, 86/09, 92/10, 105/10, 90/11, 5/12, 16/12, 86/12, 126/12, 94/13, 152/14, 7/17, 68/18, 98/19, 64/20)</w:t>
      </w:r>
    </w:p>
    <w:p w14:paraId="73B7A318" w14:textId="77777777" w:rsidR="007E62DB" w:rsidRDefault="007E62DB" w:rsidP="007E62D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Odnosno čl. 17. </w:t>
      </w:r>
      <w:r>
        <w:rPr>
          <w:rFonts w:ascii="Century" w:hAnsi="Century"/>
          <w:color w:val="000000"/>
          <w:sz w:val="22"/>
          <w:szCs w:val="27"/>
          <w:bdr w:val="none" w:sz="0" w:space="0" w:color="auto" w:frame="1"/>
          <w:lang w:val="hr-HR"/>
        </w:rPr>
        <w:t>P</w:t>
      </w:r>
      <w:r w:rsidRPr="007E62DB">
        <w:rPr>
          <w:rFonts w:ascii="Century" w:hAnsi="Century"/>
          <w:color w:val="000000"/>
          <w:sz w:val="22"/>
          <w:szCs w:val="27"/>
          <w:bdr w:val="none" w:sz="0" w:space="0" w:color="auto" w:frame="1"/>
          <w:lang w:val="hr-HR"/>
        </w:rPr>
        <w:t>ravilnik</w:t>
      </w:r>
      <w:r w:rsidR="008243E0">
        <w:rPr>
          <w:rFonts w:ascii="Century" w:hAnsi="Century"/>
          <w:color w:val="000000"/>
          <w:sz w:val="22"/>
          <w:szCs w:val="27"/>
          <w:bdr w:val="none" w:sz="0" w:space="0" w:color="auto" w:frame="1"/>
          <w:lang w:val="hr-HR"/>
        </w:rPr>
        <w:t>a</w:t>
      </w:r>
      <w:r w:rsidRPr="007E62DB">
        <w:rPr>
          <w:rFonts w:ascii="Century" w:hAnsi="Century"/>
          <w:color w:val="000000"/>
          <w:sz w:val="22"/>
          <w:szCs w:val="27"/>
          <w:bdr w:val="none" w:sz="0" w:space="0" w:color="auto" w:frame="1"/>
          <w:lang w:val="hr-HR"/>
        </w:rPr>
        <w:t xml:space="preserve"> o odgovarajućoj vrsti obrazovanja učitelja i stručnih suradnika u osnovnoj školi</w:t>
      </w:r>
      <w:r>
        <w:rPr>
          <w:rFonts w:ascii="Century" w:hAnsi="Century"/>
          <w:color w:val="000000"/>
          <w:sz w:val="22"/>
          <w:szCs w:val="27"/>
          <w:bdr w:val="none" w:sz="0" w:space="0" w:color="auto" w:frame="1"/>
          <w:lang w:val="hr-HR"/>
        </w:rPr>
        <w:t xml:space="preserve"> ( NN 6/2019.)</w:t>
      </w:r>
    </w:p>
    <w:p w14:paraId="66F8D670" w14:textId="77777777" w:rsidR="007E62DB" w:rsidRDefault="007E62DB" w:rsidP="007E62D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14:paraId="7347858A" w14:textId="77777777" w:rsidR="007E62DB" w:rsidRDefault="007E62DB" w:rsidP="007E62D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szCs w:val="27"/>
          <w:bdr w:val="none" w:sz="0" w:space="0" w:color="auto" w:frame="1"/>
          <w:lang w:val="hr-HR"/>
        </w:rPr>
        <w:t>Uz pisanu i potpisanu prijavu</w:t>
      </w:r>
      <w:r>
        <w:rPr>
          <w:rFonts w:ascii="Century" w:hAnsi="Century"/>
          <w:szCs w:val="27"/>
          <w:lang w:val="hr-HR"/>
        </w:rPr>
        <w:t xml:space="preserve"> </w:t>
      </w:r>
      <w:r>
        <w:rPr>
          <w:rFonts w:ascii="Century" w:hAnsi="Century"/>
          <w:color w:val="666666"/>
          <w:szCs w:val="27"/>
          <w:lang w:val="hr-HR"/>
        </w:rPr>
        <w:t>kandidati su obvezni priložiti:</w:t>
      </w:r>
    </w:p>
    <w:p w14:paraId="19DAECD5" w14:textId="77777777" w:rsidR="007E62DB" w:rsidRDefault="007E62DB" w:rsidP="007E62D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životopis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diplomu o stečenom obrazovanju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– domovnicu ili osobnu iskaznicu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uvjerenje da kandidat nije pravomoćno osuđen i da se protiv njega ne vodi kazneni postupak, ne starije od 30 dana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elektronički zapis ili potvrdu o podacima evidentiranim u bazi podataka HZMO, ne starije od 30 dana.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Svi prilozi mogu biti predani u preslici, a prije izbora kandidat će predočiti izvornik.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14:paraId="7EBC57DB" w14:textId="77777777" w:rsidR="007E62DB" w:rsidRDefault="007E62DB" w:rsidP="007E62D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ostvaruju pravo na prednost pri zapošljavanju prema posebnom zakonu, dužni su se u prijavi na natječaj pozvati na to pravo i priložiti dokument o priznatom statusu iz kojeg je navedeno pravo vidljivo.</w:t>
      </w:r>
    </w:p>
    <w:p w14:paraId="1A835A68" w14:textId="77777777" w:rsidR="007E62DB" w:rsidRDefault="007E62DB" w:rsidP="007E62D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se pozivaju na pravo prednosti pri zapošljavanju sukladno Zakonu o pravima hrvatskih branitelja iz Domovinskog rata i članova njihovih obitelji (NN 121/17) uz prijavu na natječaj dužni su, osim dokaza o ispunjavanju traženih uvjeta, priložiti i dokaze iz članka 103. navedenog Zakona a koji su navedeni na mrežnim stranicama Ministarstva hrvatskih branitelja:</w:t>
      </w:r>
    </w:p>
    <w:p w14:paraId="3C300659" w14:textId="77777777" w:rsidR="007E62DB" w:rsidRDefault="00BA7E8B" w:rsidP="007E62D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hyperlink r:id="rId5" w:history="1">
        <w:r w:rsidR="007E62DB">
          <w:rPr>
            <w:rStyle w:val="Hiperveza"/>
            <w:rFonts w:ascii="Century" w:hAnsi="Century"/>
            <w:color w:val="1E73BE"/>
            <w:szCs w:val="27"/>
            <w:bdr w:val="none" w:sz="0" w:space="0" w:color="auto" w:frame="1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14:paraId="19705183" w14:textId="77777777" w:rsidR="007E62DB" w:rsidRDefault="007E62DB" w:rsidP="007E62D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48.f  Zakona o zaštiti vojnih i civilnih invalida rata (NN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04F3C584" w14:textId="77777777" w:rsidR="007E62DB" w:rsidRDefault="007E62DB" w:rsidP="007E62D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Kandidat koji se poziva na pravo prednosti pri zapošljavanju u skladu s člankom 9. Zakona o profesionalnoj rehabilitaciji i zapošljavanju osoba s invaliditetom (NN 157/13, 152/14) uz prijavu na natječaj dužan je, osim dokaza o ispunjavanju traženih uvjeta, priložiti i dokaz o utvrđenom statusu osobe s invaliditetom, odnosno javnu ispravu o invaliditetu na temelju koje se osoba može upisati u 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očevidnik zaposlenih osoba s invaliditetom te dokaz iz kojeg je vidljivo na koji je način prestao radni odnos kod posljednjeg poslodavca.</w:t>
      </w:r>
    </w:p>
    <w:p w14:paraId="16ED11E7" w14:textId="77777777" w:rsidR="007E62DB" w:rsidRDefault="007E62DB" w:rsidP="007E62D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14:paraId="1FD48032" w14:textId="77777777" w:rsidR="0003574F" w:rsidRDefault="007E62DB" w:rsidP="0003574F">
      <w:pPr>
        <w:spacing w:line="432" w:lineRule="atLeast"/>
        <w:textAlignment w:val="baseline"/>
        <w:rPr>
          <w:rFonts w:ascii="Times New Roman" w:hAnsi="Times New Roman"/>
          <w:szCs w:val="24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prijavljenim kandidatima koji udovoljavaju formalnim uvjetima natječaja i koji su dostavili potpunu i pravodobnu prijavu provest će se vrednovanje – prethodna provjera znanja i sposobnosti kandidata. Škola ne obavještava osobu o razlozima zašto se ne smatra kandidatom natječaja.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Prethodna provjera znanja i sposobnosti kandidata obuhvaća testiranje</w:t>
      </w:r>
      <w:r w:rsidR="0003574F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:</w:t>
      </w:r>
      <w:r w:rsidR="0003574F" w:rsidRPr="0003574F">
        <w:t xml:space="preserve"> </w:t>
      </w:r>
    </w:p>
    <w:p w14:paraId="3646B743" w14:textId="77777777" w:rsidR="0003574F" w:rsidRPr="0003574F" w:rsidRDefault="0003574F" w:rsidP="0003574F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CE30E3">
        <w:rPr>
          <w:rFonts w:ascii="Times New Roman" w:hAnsi="Times New Roman"/>
          <w:szCs w:val="24"/>
        </w:rPr>
        <w:t xml:space="preserve">- </w:t>
      </w:r>
      <w:proofErr w:type="spellStart"/>
      <w:r w:rsidRPr="00CE30E3">
        <w:rPr>
          <w:rFonts w:ascii="Times New Roman" w:hAnsi="Times New Roman"/>
          <w:szCs w:val="24"/>
        </w:rPr>
        <w:t>intelektualno-kognitivne</w:t>
      </w:r>
      <w:proofErr w:type="spellEnd"/>
      <w:r w:rsidRPr="00CE30E3">
        <w:rPr>
          <w:rFonts w:ascii="Times New Roman" w:hAnsi="Times New Roman"/>
          <w:szCs w:val="24"/>
        </w:rPr>
        <w:t xml:space="preserve"> i </w:t>
      </w:r>
      <w:proofErr w:type="spellStart"/>
      <w:r w:rsidRPr="00CE30E3">
        <w:rPr>
          <w:rFonts w:ascii="Times New Roman" w:hAnsi="Times New Roman"/>
          <w:szCs w:val="24"/>
        </w:rPr>
        <w:t>psihološke</w:t>
      </w:r>
      <w:proofErr w:type="spellEnd"/>
      <w:r w:rsidRPr="00CE30E3">
        <w:rPr>
          <w:rFonts w:ascii="Times New Roman" w:hAnsi="Times New Roman"/>
          <w:szCs w:val="24"/>
        </w:rPr>
        <w:t xml:space="preserve"> </w:t>
      </w:r>
      <w:proofErr w:type="spellStart"/>
      <w:r w:rsidRPr="00CE30E3">
        <w:rPr>
          <w:rFonts w:ascii="Times New Roman" w:hAnsi="Times New Roman"/>
          <w:szCs w:val="24"/>
        </w:rPr>
        <w:t>sposobnosti</w:t>
      </w:r>
      <w:proofErr w:type="spellEnd"/>
    </w:p>
    <w:p w14:paraId="51F1488D" w14:textId="77777777" w:rsidR="0003574F" w:rsidRPr="0003574F" w:rsidRDefault="0003574F" w:rsidP="0003574F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03574F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 - informatička pismenost</w:t>
      </w:r>
    </w:p>
    <w:p w14:paraId="30792071" w14:textId="77777777" w:rsidR="0003574F" w:rsidRPr="0003574F" w:rsidRDefault="0003574F" w:rsidP="0003574F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03574F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 - stručno-pedagoške i metodičke kompetencije</w:t>
      </w:r>
    </w:p>
    <w:p w14:paraId="31DE5303" w14:textId="77777777" w:rsidR="0003574F" w:rsidRDefault="0003574F" w:rsidP="0003574F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Iako je prema Pravilniku o načinu zapošljavanja Osnovne škole Kozala predviđeno i odrađivanje praktičnog djela na satu, zbog trenutačne epidemiološke situacije to neće biti moguće.</w:t>
      </w:r>
    </w:p>
    <w:p w14:paraId="39236A44" w14:textId="634A9F3A" w:rsidR="007E62DB" w:rsidRDefault="007E62DB" w:rsidP="007E62D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Kandidati su obvezni pristupiti prethodnoj provjeri znanja i sposobnosti putem testiranja, provjere sposobnosti i vještina i intervjua. Ako kandidat ne pristupi prethodnoj provjeri znanja i sposobnosti smatrat će se da je povukao prijavu na natječaj.</w:t>
      </w:r>
    </w:p>
    <w:p w14:paraId="1EB073D1" w14:textId="40CB4FDC" w:rsidR="007E62DB" w:rsidRDefault="007E62DB" w:rsidP="007E62DB">
      <w:pPr>
        <w:spacing w:line="432" w:lineRule="atLeast"/>
        <w:textAlignment w:val="baseline"/>
        <w:rPr>
          <w:rFonts w:ascii="Century" w:hAnsi="Century"/>
          <w:b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Na školskoj mrežnoj stranici  </w:t>
      </w:r>
      <w:hyperlink r:id="rId6" w:history="1">
        <w:r>
          <w:rPr>
            <w:rStyle w:val="Hiperveza"/>
            <w:rFonts w:ascii="Century" w:hAnsi="Century"/>
            <w:sz w:val="20"/>
            <w:szCs w:val="27"/>
            <w:bdr w:val="none" w:sz="0" w:space="0" w:color="auto" w:frame="1"/>
            <w:lang w:val="hr-HR"/>
          </w:rPr>
          <w:t>www.os-kozala-ri.skole.hr/natje_aji_radni_odnos_</w:t>
        </w:r>
      </w:hyperlink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bit će objavljeno vrijeme održavanja prethodne provjere znanja i sposobnosti kandidata i područje provjere, 5 dana prije samog održavanja provjere. Intervju se provodi s kandidatima koji su zadovoljili na provjeri znanja i sposobnosti putem testiranja i provjeri sposobnosti i vještina ( ostvarili su najmanje 50% bodova od ukupnog 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broja bodova ).</w:t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 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Rok za podnošenje prijava je 8 (osam) dana od dana objave natječaja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na mrežnim stranicama i oglasnoj ploči Hrvatskog zavoda za zapošljavanje, te mrežnim stranicama i oglasnoj ploči Škole ( ukoliko nisu istodobno objavljeni rok istječe protekom roka u natječaju koji je posljednji objavljen ).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Potpune prijave šalju se na adresu elektroničke pošte </w:t>
      </w:r>
      <w:hyperlink r:id="rId7" w:history="1">
        <w:r>
          <w:rPr>
            <w:rStyle w:val="Hiperveza"/>
            <w:rFonts w:ascii="Century" w:hAnsi="Century"/>
            <w:szCs w:val="27"/>
            <w:bdr w:val="none" w:sz="0" w:space="0" w:color="auto" w:frame="1"/>
            <w:lang w:val="hr-HR"/>
          </w:rPr>
          <w:t>oskozala@os-kozala-ri.skole.hr</w:t>
        </w:r>
      </w:hyperlink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ili na adresu </w:t>
      </w:r>
      <w:r>
        <w:rPr>
          <w:rFonts w:ascii="Century" w:hAnsi="Century"/>
          <w:b/>
          <w:color w:val="000000"/>
          <w:szCs w:val="27"/>
          <w:bdr w:val="none" w:sz="0" w:space="0" w:color="auto" w:frame="1"/>
          <w:lang w:val="hr-HR"/>
        </w:rPr>
        <w:t>Osnovna škola Kozala, Ante Kovačića 21, 51000 Rijeka s naznakom „ za natječaj“ .</w:t>
      </w:r>
    </w:p>
    <w:p w14:paraId="7257ECD8" w14:textId="77777777" w:rsidR="007E62DB" w:rsidRDefault="007E62DB" w:rsidP="007E62D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Urednom prijavom smatra se prijava koja sadrži sve podatke i priloge navedene u natječaju.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Nepotpune i nepravodobne prijave neće se razmatrati.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Prijavom na natječaj kandidat daje izričitu privolu Osnovnoj školi Kozala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</w:t>
      </w:r>
    </w:p>
    <w:p w14:paraId="32260518" w14:textId="77777777" w:rsidR="007E62DB" w:rsidRDefault="007E62DB" w:rsidP="007E62D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14:paraId="779E2F79" w14:textId="77777777" w:rsidR="007E62DB" w:rsidRDefault="007E62DB" w:rsidP="007E62DB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Ravnateljica OŠ Kozala</w:t>
      </w:r>
    </w:p>
    <w:p w14:paraId="0A903949" w14:textId="77777777" w:rsidR="007E62DB" w:rsidRDefault="007E62DB" w:rsidP="007E62DB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Kim Anić</w:t>
      </w:r>
    </w:p>
    <w:p w14:paraId="59F2509A" w14:textId="77777777" w:rsidR="007E62DB" w:rsidRDefault="007E62DB" w:rsidP="007E62DB"/>
    <w:p w14:paraId="400B0ECB" w14:textId="77777777" w:rsidR="007E62DB" w:rsidRDefault="007E62DB" w:rsidP="007E62DB"/>
    <w:p w14:paraId="03435C57" w14:textId="77777777" w:rsidR="00CB6162" w:rsidRDefault="00CB6162"/>
    <w:sectPr w:rsidR="00CB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14A60"/>
    <w:multiLevelType w:val="hybridMultilevel"/>
    <w:tmpl w:val="ECAC0B12"/>
    <w:lvl w:ilvl="0" w:tplc="0B925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DB"/>
    <w:rsid w:val="0003574F"/>
    <w:rsid w:val="003931FE"/>
    <w:rsid w:val="007E62DB"/>
    <w:rsid w:val="008243E0"/>
    <w:rsid w:val="00BA7E8B"/>
    <w:rsid w:val="00CB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96EB"/>
  <w15:chartTrackingRefBased/>
  <w15:docId w15:val="{ABADCE97-CD44-4A8E-A0F8-B637551B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2D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7E62D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E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kozala@os-kozala-r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ozala-ri.skole.hr/natje_aji_radni_odnos_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Vivoda</dc:creator>
  <cp:keywords/>
  <dc:description/>
  <cp:lastModifiedBy>Kim Anić</cp:lastModifiedBy>
  <cp:revision>2</cp:revision>
  <dcterms:created xsi:type="dcterms:W3CDTF">2020-10-15T13:14:00Z</dcterms:created>
  <dcterms:modified xsi:type="dcterms:W3CDTF">2020-10-15T13:14:00Z</dcterms:modified>
</cp:coreProperties>
</file>